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A0" w:rsidRDefault="00AF5D91" w:rsidP="00E611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3A0"/>
          <w:kern w:val="36"/>
          <w:sz w:val="32"/>
          <w:szCs w:val="32"/>
          <w:lang w:eastAsia="ru-RU"/>
        </w:rPr>
      </w:pPr>
      <w:r w:rsidRPr="00E611A0">
        <w:rPr>
          <w:rFonts w:ascii="Times New Roman" w:eastAsia="Times New Roman" w:hAnsi="Times New Roman" w:cs="Times New Roman"/>
          <w:b/>
          <w:color w:val="0033A0"/>
          <w:kern w:val="36"/>
          <w:sz w:val="32"/>
          <w:szCs w:val="32"/>
          <w:lang w:eastAsia="ru-RU"/>
        </w:rPr>
        <w:t>Субсидия при трудоустройстве граждан,</w:t>
      </w:r>
    </w:p>
    <w:p w:rsidR="00E611A0" w:rsidRDefault="00AF5D91" w:rsidP="00E611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3A0"/>
          <w:kern w:val="36"/>
          <w:sz w:val="32"/>
          <w:szCs w:val="32"/>
          <w:lang w:eastAsia="ru-RU"/>
        </w:rPr>
      </w:pPr>
      <w:proofErr w:type="gramStart"/>
      <w:r w:rsidRPr="00E611A0">
        <w:rPr>
          <w:rFonts w:ascii="Times New Roman" w:eastAsia="Times New Roman" w:hAnsi="Times New Roman" w:cs="Times New Roman"/>
          <w:b/>
          <w:color w:val="0033A0"/>
          <w:kern w:val="36"/>
          <w:sz w:val="32"/>
          <w:szCs w:val="32"/>
          <w:lang w:eastAsia="ru-RU"/>
        </w:rPr>
        <w:t>освобожденных из учреждений,</w:t>
      </w:r>
      <w:proofErr w:type="gramEnd"/>
    </w:p>
    <w:p w:rsidR="00E611A0" w:rsidRDefault="00AF5D91" w:rsidP="00E611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3A0"/>
          <w:kern w:val="36"/>
          <w:sz w:val="32"/>
          <w:szCs w:val="32"/>
          <w:lang w:eastAsia="ru-RU"/>
        </w:rPr>
      </w:pPr>
      <w:proofErr w:type="gramStart"/>
      <w:r w:rsidRPr="00E611A0">
        <w:rPr>
          <w:rFonts w:ascii="Times New Roman" w:eastAsia="Times New Roman" w:hAnsi="Times New Roman" w:cs="Times New Roman"/>
          <w:b/>
          <w:color w:val="0033A0"/>
          <w:kern w:val="36"/>
          <w:sz w:val="32"/>
          <w:szCs w:val="32"/>
          <w:lang w:eastAsia="ru-RU"/>
        </w:rPr>
        <w:t>исполняющих</w:t>
      </w:r>
      <w:proofErr w:type="gramEnd"/>
      <w:r w:rsidRPr="00E611A0">
        <w:rPr>
          <w:rFonts w:ascii="Times New Roman" w:eastAsia="Times New Roman" w:hAnsi="Times New Roman" w:cs="Times New Roman"/>
          <w:b/>
          <w:color w:val="0033A0"/>
          <w:kern w:val="36"/>
          <w:sz w:val="32"/>
          <w:szCs w:val="32"/>
          <w:lang w:eastAsia="ru-RU"/>
        </w:rPr>
        <w:t xml:space="preserve"> наказание в виде лишения свободы</w:t>
      </w:r>
    </w:p>
    <w:p w:rsidR="00AF5D91" w:rsidRDefault="00AE52C3" w:rsidP="00E611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33A0"/>
          <w:kern w:val="36"/>
          <w:sz w:val="28"/>
          <w:szCs w:val="28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kern w:val="36"/>
          <w:sz w:val="28"/>
          <w:szCs w:val="28"/>
          <w:lang w:eastAsia="ru-RU"/>
        </w:rPr>
        <w:t>(Постановление Правительства Красноярского края от 28.12.2023 № 1099-п)</w:t>
      </w:r>
    </w:p>
    <w:p w:rsidR="00E611A0" w:rsidRPr="00E611A0" w:rsidRDefault="00E611A0" w:rsidP="00E611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3A0"/>
          <w:kern w:val="36"/>
          <w:sz w:val="32"/>
          <w:szCs w:val="32"/>
          <w:lang w:eastAsia="ru-RU"/>
        </w:rPr>
      </w:pPr>
    </w:p>
    <w:p w:rsidR="00AF5D91" w:rsidRPr="00E611A0" w:rsidRDefault="00AF5D91" w:rsidP="00E61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proofErr w:type="gramStart"/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В соответствии с Постановлением Правительства Красноярского края от 28.12.2023 № 1099-п работодатели могут получить субсидию на частичное возмещение затрат, связанных с оплатой труда работников, трудоустроенных по направлению центра занятости населения и относящихся к категории лиц, освобожденных из учреждений, исполняющих наказание в виде лишения свободы, в течение трех лет со дня их освобождения.</w:t>
      </w:r>
      <w:proofErr w:type="gramEnd"/>
    </w:p>
    <w:p w:rsidR="00AF5D91" w:rsidRPr="00E611A0" w:rsidRDefault="00AF5D91" w:rsidP="00E61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К освобожденным гражданам относятся</w:t>
      </w:r>
      <w:r w:rsidRPr="00E611A0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 граждане трудоспособного возраста старше 30 лет, зарегистрированные в центре занятости населения в целях поиска подходящей работы.</w:t>
      </w:r>
    </w:p>
    <w:p w:rsidR="00AF5D91" w:rsidRPr="00E611A0" w:rsidRDefault="00AF5D91" w:rsidP="00E611A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 xml:space="preserve">Под затратами работодателя на частичную оплату труда понимаются затраты </w:t>
      </w:r>
      <w:proofErr w:type="gramStart"/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на</w:t>
      </w:r>
      <w:proofErr w:type="gramEnd"/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:</w:t>
      </w:r>
    </w:p>
    <w:p w:rsidR="00AF5D91" w:rsidRPr="00E611A0" w:rsidRDefault="00AF5D91" w:rsidP="00E611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оплату труда освобожденного гражданина за период трудоустройства в размере 1 МРОТ, установленного законодательством Российской Федерации, увеличенного на страховые  взносы в государственные внебюджетные фонды и районный коэффициент с учетом фактически отработанного времени </w:t>
      </w:r>
      <w:r w:rsidRPr="00E611A0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за период, составляющий не более 3 месяцев</w:t>
      </w: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 </w:t>
      </w:r>
      <w:proofErr w:type="gramStart"/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с даты заключения</w:t>
      </w:r>
      <w:proofErr w:type="gramEnd"/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 xml:space="preserve"> трудового договора с освобожденным гражданином.</w:t>
      </w:r>
    </w:p>
    <w:p w:rsidR="00AF5D91" w:rsidRPr="00E611A0" w:rsidRDefault="00AF5D91" w:rsidP="00E61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</w:pPr>
    </w:p>
    <w:p w:rsidR="00AF5D91" w:rsidRPr="00E611A0" w:rsidRDefault="00AF5D91" w:rsidP="00E611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Субсидия предоставляется по </w:t>
      </w:r>
      <w:proofErr w:type="gramStart"/>
      <w:r w:rsidRPr="00E611A0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истечении</w:t>
      </w:r>
      <w:proofErr w:type="gramEnd"/>
      <w:r w:rsidRPr="00E611A0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 xml:space="preserve"> 6-го месяца работы трудоустроенного освобожденного гражданина</w:t>
      </w:r>
      <w:r w:rsidRPr="00E611A0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.</w:t>
      </w:r>
    </w:p>
    <w:p w:rsidR="00AF5D91" w:rsidRPr="00E611A0" w:rsidRDefault="00AF5D91" w:rsidP="00E611A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Условия предоставления субсидии работодателю:</w:t>
      </w:r>
    </w:p>
    <w:p w:rsidR="00AF5D91" w:rsidRPr="00E611A0" w:rsidRDefault="00AF5D91" w:rsidP="00E611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наличие вакансий в центре занятости населения, заявленных работодателем посредством единой цифровой платформы «Работа России»;</w:t>
      </w:r>
    </w:p>
    <w:p w:rsidR="00AF5D91" w:rsidRPr="00E611A0" w:rsidRDefault="00AF5D91" w:rsidP="00E611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трудоустройство освобожденных граждан на рабочие места, заявленные в центр занятости населения, в соответствии с указанным их количеством в заявке;</w:t>
      </w:r>
    </w:p>
    <w:p w:rsidR="00AF5D91" w:rsidRPr="00E611A0" w:rsidRDefault="00AF5D91" w:rsidP="00E611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соблюдение обязанности по выплате заработной платы освобожденным гражданам в размере не ниже МРОТ.</w:t>
      </w:r>
    </w:p>
    <w:p w:rsidR="00AF5D91" w:rsidRPr="00E611A0" w:rsidRDefault="00AF5D91" w:rsidP="00E61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AF5D91" w:rsidRPr="00E611A0" w:rsidRDefault="00AF5D91" w:rsidP="00E611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Субсидия предоставляется на основании договора между центром занятости населения и работодателем (кроме государственных (муниципальных) учреждений). </w:t>
      </w:r>
    </w:p>
    <w:p w:rsidR="00AF5D91" w:rsidRPr="00E611A0" w:rsidRDefault="00AF5D91" w:rsidP="00E61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Работодатель должен соответствовать следующим требованиям на первое число месяца подачи заявки:</w:t>
      </w:r>
    </w:p>
    <w:p w:rsidR="00AF5D91" w:rsidRPr="00E611A0" w:rsidRDefault="00AF5D91" w:rsidP="00E611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не являться иностранным юридическим лицом, а также российским юридическим лицом, в уставном (складочном) капитале которого доля участия иностранных юридических лиц в совокупности превышает 25%;</w:t>
      </w:r>
    </w:p>
    <w:p w:rsidR="00AF5D91" w:rsidRPr="00E611A0" w:rsidRDefault="00AF5D91" w:rsidP="00E611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не получать средства из краевого бюджета на основании иных нормативных правовых актов Красноярского края на возмещение затрат работодателей, связанных с оплатой труда освобожденных граждан, трудоустроенных по направлению центра занятости населения;</w:t>
      </w:r>
    </w:p>
    <w:p w:rsidR="00AF5D91" w:rsidRPr="00E611A0" w:rsidRDefault="00AF5D91" w:rsidP="00E611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не находиться в процессе реорганизации, ликвидации, банкротства (</w:t>
      </w:r>
      <w:proofErr w:type="gramStart"/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работодатель-индивидуальный</w:t>
      </w:r>
      <w:proofErr w:type="gramEnd"/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 xml:space="preserve"> предприниматель не должен прекратить деятельность в качестве индивидуального предпринимателя);</w:t>
      </w:r>
    </w:p>
    <w:p w:rsidR="00AF5D91" w:rsidRPr="00E611A0" w:rsidRDefault="00AF5D91" w:rsidP="00E611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не иметь отношения к экстремистской деятельности или терроризму и не находиться в перечне организаций и физических лиц, в отношении которых имеются сведения об их причастности к распространению оружия массового уничтожения.</w:t>
      </w:r>
    </w:p>
    <w:p w:rsidR="00AF5D91" w:rsidRDefault="00AF5D91" w:rsidP="00E61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E611A0" w:rsidRDefault="00E611A0" w:rsidP="00E61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E611A0" w:rsidRPr="00E611A0" w:rsidRDefault="00E611A0" w:rsidP="00E61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bookmarkStart w:id="0" w:name="_GoBack"/>
      <w:bookmarkEnd w:id="0"/>
    </w:p>
    <w:p w:rsidR="00AF5D91" w:rsidRPr="00E611A0" w:rsidRDefault="00AF5D91" w:rsidP="00E61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r w:rsidRPr="00E611A0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 xml:space="preserve">Дополнительную информацию можно получить в отделе социальной поддержки безработных </w:t>
      </w:r>
      <w:r w:rsidR="00AE52C3" w:rsidRPr="00E611A0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 xml:space="preserve">КГКУ «ЦЗН г. Красноярска» </w:t>
      </w:r>
      <w:r w:rsidRPr="00E611A0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по телефону </w:t>
      </w:r>
      <w:r w:rsidRPr="00E611A0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(391) 213-27-83</w:t>
      </w:r>
      <w:r w:rsidRPr="00E611A0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.</w:t>
      </w:r>
    </w:p>
    <w:p w:rsidR="00633E10" w:rsidRPr="00E611A0" w:rsidRDefault="00633E10" w:rsidP="00AF5D91">
      <w:pPr>
        <w:rPr>
          <w:rFonts w:ascii="Times New Roman" w:hAnsi="Times New Roman" w:cs="Times New Roman"/>
          <w:color w:val="0033A0"/>
          <w:sz w:val="24"/>
          <w:szCs w:val="24"/>
        </w:rPr>
      </w:pPr>
    </w:p>
    <w:sectPr w:rsidR="00633E10" w:rsidRPr="00E611A0" w:rsidSect="00E611A0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4C1D"/>
    <w:multiLevelType w:val="multilevel"/>
    <w:tmpl w:val="917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04A66"/>
    <w:multiLevelType w:val="multilevel"/>
    <w:tmpl w:val="EF3E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35AC5"/>
    <w:multiLevelType w:val="multilevel"/>
    <w:tmpl w:val="164C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F4"/>
    <w:rsid w:val="003A72BB"/>
    <w:rsid w:val="00424100"/>
    <w:rsid w:val="006216AE"/>
    <w:rsid w:val="00633E10"/>
    <w:rsid w:val="008B034C"/>
    <w:rsid w:val="00AE52C3"/>
    <w:rsid w:val="00AF5D91"/>
    <w:rsid w:val="00DE3EA4"/>
    <w:rsid w:val="00E611A0"/>
    <w:rsid w:val="00E97829"/>
    <w:rsid w:val="00EC7E0A"/>
    <w:rsid w:val="00F35ECE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F5D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5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D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5D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F5D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5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D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5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5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E0EDD6-B585-48CC-BCEA-E7C662134416}"/>
</file>

<file path=customXml/itemProps2.xml><?xml version="1.0" encoding="utf-8"?>
<ds:datastoreItem xmlns:ds="http://schemas.openxmlformats.org/officeDocument/2006/customXml" ds:itemID="{C90496B5-63A1-41EB-AFB4-18CE1C540BBC}"/>
</file>

<file path=customXml/itemProps3.xml><?xml version="1.0" encoding="utf-8"?>
<ds:datastoreItem xmlns:ds="http://schemas.openxmlformats.org/officeDocument/2006/customXml" ds:itemID="{E35E33B8-CF7C-415C-9BCC-E4EE62A1F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Шапельская</dc:creator>
  <cp:keywords/>
  <dc:description/>
  <cp:lastModifiedBy>Чагава Ксения Эльбрусовна</cp:lastModifiedBy>
  <cp:revision>4</cp:revision>
  <dcterms:created xsi:type="dcterms:W3CDTF">2024-03-26T04:05:00Z</dcterms:created>
  <dcterms:modified xsi:type="dcterms:W3CDTF">2024-03-27T05:18:00Z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